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24" w:rsidRPr="000E00F7" w:rsidRDefault="002D2D24" w:rsidP="002D2D24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2D2D24" w:rsidRPr="000E00F7" w:rsidRDefault="002D2D24" w:rsidP="002D2D24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2D2D24" w:rsidRPr="000E00F7" w:rsidRDefault="002D2D24" w:rsidP="002D2D24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2D2D24" w:rsidRPr="000E00F7" w:rsidRDefault="002D2D24" w:rsidP="002D2D24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2D2D24" w:rsidRDefault="002D2D24" w:rsidP="002D2D24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2D2D24" w:rsidRPr="00761E4A" w:rsidRDefault="002D2D24" w:rsidP="002D2D24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2D2D24" w:rsidRPr="00DA3CAD" w:rsidTr="004312B6">
        <w:trPr>
          <w:trHeight w:val="2141"/>
        </w:trPr>
        <w:tc>
          <w:tcPr>
            <w:tcW w:w="4536" w:type="dxa"/>
          </w:tcPr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2D2D24" w:rsidRPr="004049FD" w:rsidRDefault="002D2D24" w:rsidP="004312B6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2D2D24" w:rsidRPr="004049FD" w:rsidRDefault="002D2D24" w:rsidP="004312B6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2D2D24" w:rsidRPr="004049FD" w:rsidRDefault="002D2D24" w:rsidP="004312B6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2D2D24" w:rsidRPr="004049FD" w:rsidRDefault="002D2D24" w:rsidP="004312B6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2D2D24" w:rsidRPr="004049FD" w:rsidRDefault="002D2D24" w:rsidP="004312B6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2D2D24" w:rsidRPr="004049FD" w:rsidRDefault="002D2D24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DA3CAD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2D2D24" w:rsidRPr="004049FD" w:rsidRDefault="00DA3CAD" w:rsidP="004312B6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</w:tr>
    </w:tbl>
    <w:p w:rsidR="002D2D24" w:rsidRPr="000E00F7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>
        <w:rPr>
          <w:bCs/>
          <w:color w:val="000000"/>
          <w:sz w:val="24"/>
          <w:szCs w:val="24"/>
          <w:lang w:val="uk-UA" w:eastAsia="uk-UA"/>
        </w:rPr>
        <w:t xml:space="preserve">русскому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языку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2D2D24" w:rsidRPr="000C0ABC" w:rsidRDefault="002D2D24" w:rsidP="002D2D24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9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2D2D24" w:rsidRPr="000E00F7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2D2D24" w:rsidRPr="000E00F7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2D2D24" w:rsidRPr="004049FD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2D2D24" w:rsidRPr="002D2D24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2D2D24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2D2D24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2D2D24" w:rsidRPr="00207622" w:rsidRDefault="002D2D24" w:rsidP="002D2D24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2D2D24" w:rsidRPr="000E00F7" w:rsidRDefault="002D2D24" w:rsidP="002D2D24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2D2D24" w:rsidRPr="00207622" w:rsidRDefault="002D2D24" w:rsidP="002D2D24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2D2D24" w:rsidRPr="000E00F7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Pr="000E00F7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Pr="000E00F7" w:rsidRDefault="002D2D24" w:rsidP="002D2D24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2D2D24" w:rsidRPr="0009496D" w:rsidRDefault="002D2D24" w:rsidP="002D2D24">
      <w:pPr>
        <w:spacing w:before="0" w:beforeAutospacing="0" w:after="0" w:afterAutospacing="0" w:line="0" w:lineRule="atLeast"/>
        <w:jc w:val="center"/>
        <w:rPr>
          <w:rStyle w:val="11"/>
          <w:b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09496D">
        <w:rPr>
          <w:bCs/>
          <w:sz w:val="24"/>
          <w:szCs w:val="24"/>
          <w:lang w:val="ru-RU" w:eastAsia="uk-UA"/>
        </w:rPr>
        <w:t xml:space="preserve">  год</w:t>
      </w:r>
    </w:p>
    <w:p w:rsidR="00AB0BA4" w:rsidRPr="00EC2B1B" w:rsidRDefault="00961E8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по русскому языку для 9-го класса</w:t>
      </w:r>
    </w:p>
    <w:p w:rsidR="00AB0BA4" w:rsidRPr="00EC2B1B" w:rsidRDefault="00961E8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AB0BA4" w:rsidRPr="00EC2B1B" w:rsidRDefault="00961E8D" w:rsidP="00EC2B1B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русскому языку на 2021/22 учебный год для обучающихся 9-го класса </w:t>
      </w:r>
      <w:r w:rsidR="00EC2B1B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на основании: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</w:t>
      </w:r>
      <w:r w:rsidR="00EA3F01">
        <w:rPr>
          <w:rFonts w:hAnsi="Times New Roman" w:cs="Times New Roman"/>
          <w:color w:val="000000"/>
          <w:sz w:val="24"/>
          <w:szCs w:val="24"/>
          <w:lang w:val="ru-RU"/>
        </w:rPr>
        <w:t>МБОУ лицея №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A3F01">
        <w:rPr>
          <w:rFonts w:hAnsi="Times New Roman" w:cs="Times New Roman"/>
          <w:color w:val="000000"/>
          <w:sz w:val="24"/>
          <w:szCs w:val="24"/>
          <w:lang w:val="ru-RU"/>
        </w:rPr>
        <w:t>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31.08.2021 № </w:t>
      </w:r>
      <w:r w:rsidR="00DA3CAD">
        <w:rPr>
          <w:rFonts w:hAnsi="Times New Roman" w:cs="Times New Roman"/>
          <w:color w:val="000000"/>
          <w:sz w:val="24"/>
          <w:szCs w:val="24"/>
          <w:lang w:val="ru-RU"/>
        </w:rPr>
        <w:t>57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основного общего образования»;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 w:rsidR="00EC2B1B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B0BA4" w:rsidRPr="00EC2B1B" w:rsidRDefault="00961E8D" w:rsidP="00EC2B1B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из распоряжения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B0BA4" w:rsidRPr="00EC2B1B" w:rsidRDefault="00961E8D" w:rsidP="00EC2B1B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реализуется на основе УМК Баранова М.Т.,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Ладыженской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Тростенцовой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и др. по русскому языку для 9-х классов:</w:t>
      </w:r>
    </w:p>
    <w:p w:rsidR="00AB0BA4" w:rsidRPr="002D2D24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1) для педагога: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9 класс»;</w:t>
      </w:r>
    </w:p>
    <w:p w:rsidR="00AB0BA4" w:rsidRPr="00EA3F01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методическое пособие «Дидактические материалы по русскому языку. </w:t>
      </w:r>
      <w:r w:rsidRPr="00EA3F01">
        <w:rPr>
          <w:rFonts w:hAnsi="Times New Roman" w:cs="Times New Roman"/>
          <w:color w:val="000000"/>
          <w:sz w:val="24"/>
          <w:szCs w:val="24"/>
          <w:lang w:val="ru-RU"/>
        </w:rPr>
        <w:t>9 класс»;</w:t>
      </w:r>
    </w:p>
    <w:p w:rsidR="00AB0BA4" w:rsidRPr="002D2D24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9 класс»;</w:t>
      </w:r>
    </w:p>
    <w:p w:rsidR="00AB0BA4" w:rsidRPr="002D2D24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тетрадь «Русский язык. Рабочая тетрадь. </w:t>
      </w: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9 класс».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учебным планом основного общего образования </w:t>
      </w:r>
      <w:r w:rsidR="00EC2B1B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="00EC2B1B"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на изучение учебного предмета «Русский язык» в 9-м классе отводится </w:t>
      </w:r>
      <w:r w:rsidR="00EC2B1B">
        <w:rPr>
          <w:rFonts w:hAnsi="Times New Roman" w:cs="Times New Roman"/>
          <w:color w:val="000000"/>
          <w:sz w:val="24"/>
          <w:szCs w:val="24"/>
          <w:lang w:val="ru-RU"/>
        </w:rPr>
        <w:t>2,5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неделю/</w:t>
      </w:r>
      <w:r w:rsidR="00EC2B1B">
        <w:rPr>
          <w:rFonts w:hAnsi="Times New Roman" w:cs="Times New Roman"/>
          <w:color w:val="000000"/>
          <w:sz w:val="24"/>
          <w:szCs w:val="24"/>
          <w:lang w:val="ru-RU"/>
        </w:rPr>
        <w:t>85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 в год.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русскому языку в 9-х классах нацелена на достижение трех групп результатов: предметных,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Личностными результатами 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русскому языку являются: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воспитание российской гражданской идентичности: патриотизма, уважения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русскому языку являются: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ее решения;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смысловое чтение;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программы по русскому языку являются: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видов речевой деятельности (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использование коммуникативно-эстетических возможностей русского и родного языков;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многоаспектного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анализа текста;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я свободного выражения мыслей и чувств адекватно ситуации и стилю общения;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формирование ответственности за языковую культуру как общечеловеческую ценность.</w:t>
      </w:r>
    </w:p>
    <w:p w:rsidR="00AB0BA4" w:rsidRPr="002D2D24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Выпускник научится: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знание алфавита при поиске информации;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различать значимые и незначимые единицы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и орфоэпический анализ слова;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членить слова на слоги и правильно их переносить;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проводить морфемный и словообразовательный анализ слов;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проводить лексический анализ слова;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самостоятельные части речи и их формы, а также служебные части речи и междометия;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слова;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и умения по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словообразованию при проведении морфологического анализа слов;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основные единицы синтаксиса (словосочетание, предложение, текст);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AB0BA4" w:rsidRPr="002D2D24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находить грамматическую основу предложения;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главные и второстепенные члены предложения;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предложения простые и сложные, предложения осложненной структуры;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словосочетания и предложения;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соблюдать основные языковые нормы в устной и письменной речи;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AB0BA4" w:rsidRPr="002D2D24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color w:val="000000"/>
          <w:sz w:val="24"/>
          <w:szCs w:val="24"/>
          <w:lang w:val="ru-RU"/>
        </w:rPr>
        <w:t>использовать орфографические словари.</w:t>
      </w:r>
    </w:p>
    <w:p w:rsidR="00AB0BA4" w:rsidRPr="002D2D24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D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Выпускник получит возможность научиться: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опознавать различные выразительные средства языка;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словообразовательные цепочки и словообразовательные гнезда;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использовать этимологические данные для объяснения правописания и лексического значения слова;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</w:t>
      </w:r>
      <w:proofErr w:type="gramStart"/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proofErr w:type="gramEnd"/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Повторение материала, изученного в 5–8-х классах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Устная и письменная речь. Монолог, диалог. Простое предложение и его грамматическая основа. Предложения с обособленными членами. Обращения, вводные слова и вставные конструкции.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Синтаксис и пунктуация сложного предложения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Понятие о сложном предложении. Союзные и бессоюзные сложные предложения. Разделительные и выделительные знаки препинания между частями сложного предложения. Интонация сложного предложения. Понятие о сложносочиненном предложении. Смысловые отношения в сложносочиненных предложениях. Сложносочиненные предложения с соединительными союзами. Сложносочиненные предложения с разделительными союзами. Сложносочиненные предложения с противительными союзами. Разделительные знаки препинания между частями ССП. Синтаксический и пунктуационный разбор ССП. Сочинение-рассуждение. Понятие о сложноподчиненном предложении. Место придаточного предложения по отношению к главному. Знаки препинания в СПП. Союзы и союзные слова в СПП. Роль указательных слов в СПП. Устное обучающее сжатое изложение. СПП с придаточными определительными. СПП с придаточными изъяснительными. СПП с придаточными обстоятельственными. СПП с 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времени и места. Текст. Синтаксический и пунктуационный анализ простых и сложных предложений. СПП с 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причины, условия, уступки, цели и следствия. СПП с </w:t>
      </w:r>
      <w:proofErr w:type="gram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придаточными</w:t>
      </w:r>
      <w:proofErr w:type="gram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образа действия, меры, степени и сравнительными. СПП с несколькими придаточными; знаки препинания в них. Синтаксический разбор СПП. Пунктуационный разбор СПП. Понятие о БСП. Интонация в БСП. БСП со значением перечисления. Запятая и точка с запятой. БСП со значением причины, пояснения, дополнения. Двоеточие в БСП. БСП со значением противопоставления, времени, условия и следствия. Тире в БСП. Синтаксический и пунктуационный разбор БСП. Употребление союзной (сочинительной и подчинительной) и бессоюзной связи в СП. 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Развитие речи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Сжатое изложение. Публичная речь. Языковые средства выразительности.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4. Повторение изученного материала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Фонетика и графика. Лексикология (лексика) и фразеология.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. Словообразование. Морфология. Сжатое изложение. Синтаксис. Способы передачи чужой речи. Орфография. Пунктуация.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AB0BA4" w:rsidRPr="00EC2B1B" w:rsidRDefault="00961E8D" w:rsidP="00EC2B1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русскому языку для 9-го класса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составлено с учетом рабочей программы воспитания. Внесены темы, обеспечивающие реализацию следующих целевых приоритетов воспитания обучающихся ООО через изучение русского языка: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своей малой и большой Родине;</w:t>
      </w:r>
    </w:p>
    <w:p w:rsidR="00AB0BA4" w:rsidRPr="00EC2B1B" w:rsidRDefault="00961E8D" w:rsidP="00EC2B1B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 и музыка на русском языке, искусство и театр, творческое самовыражение;</w:t>
      </w:r>
    </w:p>
    <w:p w:rsidR="00AB0BA4" w:rsidRPr="00EC2B1B" w:rsidRDefault="00961E8D" w:rsidP="00EC2B1B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взаимоподдерживающие</w:t>
      </w:r>
      <w:proofErr w:type="spellEnd"/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отношения, дающие человеку радость общения и позволяющие избегать чувства одиночества.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8"/>
        <w:gridCol w:w="4583"/>
        <w:gridCol w:w="4759"/>
      </w:tblGrid>
      <w:tr w:rsidR="00AB0BA4" w:rsidRPr="00DA3C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 </w:t>
            </w:r>
          </w:p>
          <w:p w:rsidR="00AB0BA4" w:rsidRDefault="00AB0B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Pr="00EC2B1B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2B1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изучение тем модуля</w:t>
            </w:r>
          </w:p>
        </w:tc>
      </w:tr>
      <w:tr w:rsidR="00AB0BA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Pr="00EC2B1B" w:rsidRDefault="00961E8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2B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C2B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материала, изученного в 5–8-х классах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B0BA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Pr="00EC2B1B" w:rsidRDefault="00961E8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2B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Синтаксис и пунктуация сложного предложения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Pr="00EC2B1B" w:rsidRDefault="00EC2B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</w:tr>
      <w:tr w:rsidR="00AB0BA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B0BA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Pr="00EC2B1B" w:rsidRDefault="00EC2B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AB0BA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AB0BA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961E8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0BA4" w:rsidRDefault="00EC2B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="00961E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961E8D" w:rsidRDefault="00961E8D"/>
    <w:sectPr w:rsidR="00961E8D" w:rsidSect="00EC2B1B">
      <w:pgSz w:w="11907" w:h="16839"/>
      <w:pgMar w:top="1440" w:right="56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23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A27E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D166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1D24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267B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20F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2B7A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8750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4F2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2D2D24"/>
    <w:rsid w:val="002D33B1"/>
    <w:rsid w:val="002D3591"/>
    <w:rsid w:val="003514A0"/>
    <w:rsid w:val="004F7E17"/>
    <w:rsid w:val="005A05CE"/>
    <w:rsid w:val="00653AF6"/>
    <w:rsid w:val="0069414A"/>
    <w:rsid w:val="00961E8D"/>
    <w:rsid w:val="00AB0BA4"/>
    <w:rsid w:val="00B73A5A"/>
    <w:rsid w:val="00C03436"/>
    <w:rsid w:val="00DA3CAD"/>
    <w:rsid w:val="00E438A1"/>
    <w:rsid w:val="00EA3F01"/>
    <w:rsid w:val="00EC2B1B"/>
    <w:rsid w:val="00F01E19"/>
    <w:rsid w:val="00FE1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2D2D24"/>
    <w:rPr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2D2D24"/>
    <w:pPr>
      <w:widowControl w:val="0"/>
      <w:spacing w:before="360" w:beforeAutospacing="0" w:after="0" w:afterAutospacing="0" w:line="413" w:lineRule="exact"/>
      <w:jc w:val="both"/>
      <w:outlineLvl w:val="0"/>
    </w:pPr>
    <w:rPr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2750</Words>
  <Characters>15678</Characters>
  <Application>Microsoft Office Word</Application>
  <DocSecurity>0</DocSecurity>
  <Lines>130</Lines>
  <Paragraphs>36</Paragraphs>
  <ScaleCrop>false</ScaleCrop>
  <Company/>
  <LinksUpToDate>false</LinksUpToDate>
  <CharactersWithSpaces>18392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9</cp:revision>
  <dcterms:created xsi:type="dcterms:W3CDTF">2011-11-02T04:15:00Z</dcterms:created>
  <dcterms:modified xsi:type="dcterms:W3CDTF">2021-12-17T10:17:00Z</dcterms:modified>
</cp:coreProperties>
</file>